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DEA" w:rsidRPr="009C3DEA" w:rsidRDefault="009C3DEA" w:rsidP="008F7F57">
      <w:pPr>
        <w:spacing w:after="0" w:line="240" w:lineRule="auto"/>
        <w:rPr>
          <w:rFonts w:ascii="Segoe UI" w:eastAsia="Times New Roman" w:hAnsi="Segoe UI" w:cs="Segoe UI"/>
          <w:b/>
          <w:sz w:val="21"/>
          <w:szCs w:val="21"/>
        </w:rPr>
      </w:pPr>
      <w:r w:rsidRPr="009C3DEA">
        <w:rPr>
          <w:rFonts w:ascii="Segoe UI" w:eastAsia="Times New Roman" w:hAnsi="Segoe UI" w:cs="Segoe UI"/>
          <w:b/>
          <w:sz w:val="21"/>
          <w:szCs w:val="21"/>
        </w:rPr>
        <w:t>Josephine</w:t>
      </w:r>
    </w:p>
    <w:p w:rsidR="008F7F57" w:rsidRPr="008F7F57" w:rsidRDefault="008F7F57" w:rsidP="008F7F57">
      <w:pP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r w:rsidRPr="008F7F57">
        <w:rPr>
          <w:rFonts w:ascii="Segoe UI" w:eastAsia="Times New Roman" w:hAnsi="Segoe UI" w:cs="Segoe UI"/>
          <w:sz w:val="21"/>
          <w:szCs w:val="21"/>
        </w:rPr>
        <w:t>[2/13 11:08 AM] Akhil Laddha</w:t>
      </w:r>
    </w:p>
    <w:p w:rsidR="008F7F57" w:rsidRPr="008F7F57" w:rsidRDefault="008F7F57" w:rsidP="008F7F57">
      <w:pP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r w:rsidRPr="008F7F57">
        <w:rPr>
          <w:rFonts w:ascii="Segoe UI" w:eastAsia="Times New Roman" w:hAnsi="Segoe UI" w:cs="Segoe UI"/>
          <w:sz w:val="21"/>
          <w:szCs w:val="21"/>
        </w:rPr>
        <w:t xml:space="preserve">Hello, </w:t>
      </w:r>
      <w:hyperlink r:id="rId4" w:tooltip="https://almoctane-eur.saas.microfocus.com/ui/entity-navigation?p=150026/14001&amp;entitytype=work_item&amp;id=302195" w:history="1">
        <w:r w:rsidRPr="008F7F57">
          <w:rPr>
            <w:rFonts w:ascii="Segoe UI" w:eastAsia="Times New Roman" w:hAnsi="Segoe UI" w:cs="Segoe UI"/>
            <w:color w:val="0000FF"/>
            <w:sz w:val="21"/>
            <w:szCs w:val="21"/>
            <w:u w:val="single"/>
          </w:rPr>
          <w:t>Defect 302195 - a lot of misleading exceptions in admin console catalina.out logs</w:t>
        </w:r>
      </w:hyperlink>
    </w:p>
    <w:p w:rsidR="008F7F57" w:rsidRPr="008F7F57" w:rsidRDefault="008F7F57" w:rsidP="008F7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7F57"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8F7F57" w:rsidRPr="008F7F57" w:rsidRDefault="008F7F57" w:rsidP="008F7F57">
      <w:pP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r w:rsidRPr="008F7F57">
        <w:rPr>
          <w:rFonts w:ascii="Segoe UI" w:eastAsia="Times New Roman" w:hAnsi="Segoe UI" w:cs="Segoe UI"/>
          <w:sz w:val="21"/>
          <w:szCs w:val="21"/>
        </w:rPr>
        <w:t>[2/13 11:08 AM] Akhil Laddha</w:t>
      </w:r>
    </w:p>
    <w:p w:rsidR="008F7F57" w:rsidRPr="008F7F57" w:rsidRDefault="008F7F57" w:rsidP="008F7F57">
      <w:pP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proofErr w:type="gramStart"/>
      <w:r w:rsidRPr="008F7F57">
        <w:rPr>
          <w:rFonts w:ascii="Segoe UI" w:eastAsia="Times New Roman" w:hAnsi="Segoe UI" w:cs="Segoe UI"/>
          <w:sz w:val="21"/>
          <w:szCs w:val="21"/>
        </w:rPr>
        <w:t>can</w:t>
      </w:r>
      <w:proofErr w:type="gramEnd"/>
      <w:r w:rsidRPr="008F7F57">
        <w:rPr>
          <w:rFonts w:ascii="Segoe UI" w:eastAsia="Times New Roman" w:hAnsi="Segoe UI" w:cs="Segoe UI"/>
          <w:sz w:val="21"/>
          <w:szCs w:val="21"/>
        </w:rPr>
        <w:t xml:space="preserve"> we add in the troubleshooting that these exceptions can be ignored. There was a similar issue with analytics server and we got a query from the customer</w:t>
      </w:r>
    </w:p>
    <w:p w:rsidR="009E2919" w:rsidRDefault="009E2919"/>
    <w:p w:rsidR="008F7F57" w:rsidRDefault="008F7F57"/>
    <w:p w:rsidR="009C3DEA" w:rsidRPr="009C3DEA" w:rsidRDefault="009C3DEA">
      <w:pPr>
        <w:rPr>
          <w:b/>
        </w:rPr>
      </w:pPr>
      <w:r w:rsidRPr="009C3DEA">
        <w:rPr>
          <w:b/>
        </w:rPr>
        <w:t>Archana</w:t>
      </w:r>
    </w:p>
    <w:p w:rsidR="008F7F57" w:rsidRPr="008F7F57" w:rsidRDefault="008F7F57" w:rsidP="008F7F57">
      <w:pP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r w:rsidRPr="008F7F57">
        <w:rPr>
          <w:rFonts w:ascii="Segoe UI" w:eastAsia="Times New Roman" w:hAnsi="Segoe UI" w:cs="Segoe UI"/>
          <w:sz w:val="21"/>
          <w:szCs w:val="21"/>
        </w:rPr>
        <w:t>[2/13 11:38 AM] Akhil Laddha</w:t>
      </w:r>
    </w:p>
    <w:p w:rsidR="008F7F57" w:rsidRPr="008F7F57" w:rsidRDefault="008F7F57" w:rsidP="008F7F57">
      <w:pP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r w:rsidRPr="008F7F57">
        <w:rPr>
          <w:rFonts w:ascii="Segoe UI" w:eastAsia="Times New Roman" w:hAnsi="Segoe UI" w:cs="Segoe UI"/>
          <w:sz w:val="21"/>
          <w:szCs w:val="21"/>
        </w:rPr>
        <w:t>We need to highlight major changes done in this release with respect to existing functionality or feature so that existing customers don't get a surprise post upgrade. I don't know whether you want to add a separate section or something else. I am referring to the changes like run process as non-root, risk directory changes. </w:t>
      </w:r>
    </w:p>
    <w:p w:rsidR="008F7F57" w:rsidRDefault="008F7F57"/>
    <w:p w:rsidR="008F7F57" w:rsidRPr="008F7F57" w:rsidRDefault="008F7F57" w:rsidP="008F7F57">
      <w:pP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r w:rsidRPr="008F7F57">
        <w:rPr>
          <w:rFonts w:ascii="Segoe UI" w:eastAsia="Times New Roman" w:hAnsi="Segoe UI" w:cs="Segoe UI"/>
          <w:sz w:val="21"/>
          <w:szCs w:val="21"/>
        </w:rPr>
        <w:t>[9:28 AM] Akhil Laddha</w:t>
      </w:r>
    </w:p>
    <w:p w:rsidR="008F7F57" w:rsidRPr="008F7F57" w:rsidRDefault="008F7F57" w:rsidP="008F7F57">
      <w:pP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r w:rsidRPr="008F7F57">
        <w:rPr>
          <w:rFonts w:ascii="Segoe UI" w:eastAsia="Times New Roman" w:hAnsi="Segoe UI" w:cs="Segoe UI"/>
          <w:sz w:val="21"/>
          <w:szCs w:val="21"/>
        </w:rPr>
        <w:t xml:space="preserve">1) </w:t>
      </w:r>
      <w:proofErr w:type="gramStart"/>
      <w:r w:rsidRPr="008F7F57">
        <w:rPr>
          <w:rFonts w:ascii="Segoe UI" w:eastAsia="Times New Roman" w:hAnsi="Segoe UI" w:cs="Segoe UI"/>
          <w:sz w:val="21"/>
          <w:szCs w:val="21"/>
        </w:rPr>
        <w:t>risk</w:t>
      </w:r>
      <w:proofErr w:type="gramEnd"/>
      <w:r w:rsidRPr="008F7F57">
        <w:rPr>
          <w:rFonts w:ascii="Segoe UI" w:eastAsia="Times New Roman" w:hAnsi="Segoe UI" w:cs="Segoe UI"/>
          <w:sz w:val="21"/>
          <w:szCs w:val="21"/>
        </w:rPr>
        <w:t xml:space="preserve"> changes 2) non-root process 3) we can also add attribute changes like we did for OAuth/Virtual attribute, I can get you bugs for this</w:t>
      </w:r>
    </w:p>
    <w:p w:rsidR="008F7F57" w:rsidRPr="008F7F57" w:rsidRDefault="008F7F57" w:rsidP="008F7F57">
      <w:pP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r w:rsidRPr="008F7F57">
        <w:rPr>
          <w:rFonts w:ascii="Segoe UI" w:eastAsia="Times New Roman" w:hAnsi="Segoe UI" w:cs="Segoe UI"/>
          <w:sz w:val="21"/>
          <w:szCs w:val="21"/>
        </w:rPr>
        <w:t>(1 liked)</w:t>
      </w:r>
    </w:p>
    <w:p w:rsidR="008F7F57" w:rsidRPr="008F7F57" w:rsidRDefault="008F7F57" w:rsidP="008F7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7F57"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8F7F57" w:rsidRPr="008F7F57" w:rsidRDefault="008F7F57" w:rsidP="008F7F57">
      <w:pP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r w:rsidRPr="008F7F57">
        <w:rPr>
          <w:rFonts w:ascii="Segoe UI" w:eastAsia="Times New Roman" w:hAnsi="Segoe UI" w:cs="Segoe UI"/>
          <w:sz w:val="21"/>
          <w:szCs w:val="21"/>
        </w:rPr>
        <w:t>[9:28 AM] Akhil Laddha</w:t>
      </w:r>
    </w:p>
    <w:p w:rsidR="008F7F57" w:rsidRPr="008F7F57" w:rsidRDefault="008F7F57" w:rsidP="008F7F57">
      <w:pP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r w:rsidRPr="008F7F57">
        <w:rPr>
          <w:rFonts w:ascii="Segoe UI" w:eastAsia="Times New Roman" w:hAnsi="Segoe UI" w:cs="Segoe UI"/>
          <w:sz w:val="21"/>
          <w:szCs w:val="21"/>
        </w:rPr>
        <w:t>I will check with other team members as well</w:t>
      </w:r>
    </w:p>
    <w:p w:rsidR="008F7F57" w:rsidRPr="008F7F57" w:rsidRDefault="008F7F57" w:rsidP="008F7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7F57"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8F7F57" w:rsidRPr="008F7F57" w:rsidRDefault="008F7F57" w:rsidP="008F7F57">
      <w:pP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r w:rsidRPr="008F7F57">
        <w:rPr>
          <w:rFonts w:ascii="Segoe UI" w:eastAsia="Times New Roman" w:hAnsi="Segoe UI" w:cs="Segoe UI"/>
          <w:sz w:val="21"/>
          <w:szCs w:val="21"/>
        </w:rPr>
        <w:t>[9:29 AM] Akhil Laddha</w:t>
      </w:r>
    </w:p>
    <w:p w:rsidR="008F7F57" w:rsidRPr="008F7F57" w:rsidRDefault="008F7F57" w:rsidP="008F7F57">
      <w:pPr>
        <w:pBdr>
          <w:bottom w:val="single" w:sz="12" w:space="1" w:color="auto"/>
        </w:pBd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r w:rsidRPr="008F7F57">
        <w:rPr>
          <w:rFonts w:ascii="Segoe UI" w:eastAsia="Times New Roman" w:hAnsi="Segoe UI" w:cs="Segoe UI"/>
          <w:sz w:val="21"/>
          <w:szCs w:val="21"/>
        </w:rPr>
        <w:t xml:space="preserve">I think similar to risk service, we have changed the directory path for </w:t>
      </w:r>
      <w:proofErr w:type="spellStart"/>
      <w:r w:rsidRPr="008F7F57">
        <w:rPr>
          <w:rFonts w:ascii="Segoe UI" w:eastAsia="Times New Roman" w:hAnsi="Segoe UI" w:cs="Segoe UI"/>
          <w:sz w:val="21"/>
          <w:szCs w:val="21"/>
        </w:rPr>
        <w:t>AdvAuth</w:t>
      </w:r>
      <w:proofErr w:type="spellEnd"/>
      <w:r w:rsidRPr="008F7F57">
        <w:rPr>
          <w:rFonts w:ascii="Segoe UI" w:eastAsia="Times New Roman" w:hAnsi="Segoe UI" w:cs="Segoe UI"/>
          <w:sz w:val="21"/>
          <w:szCs w:val="21"/>
        </w:rPr>
        <w:t>, let me confirm with Samarth</w:t>
      </w:r>
    </w:p>
    <w:p w:rsidR="009C3DEA" w:rsidRDefault="009C3DEA"/>
    <w:p w:rsidR="009C3DEA" w:rsidRPr="009C3DEA" w:rsidRDefault="009C3DEA" w:rsidP="009C3DEA">
      <w:pP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r w:rsidRPr="009C3DEA">
        <w:rPr>
          <w:rFonts w:ascii="Segoe UI" w:eastAsia="Times New Roman" w:hAnsi="Segoe UI" w:cs="Segoe UI"/>
          <w:sz w:val="21"/>
          <w:szCs w:val="21"/>
        </w:rPr>
        <w:t>[11:15 AM] Akhil Laddha</w:t>
      </w:r>
    </w:p>
    <w:p w:rsidR="009C3DEA" w:rsidRPr="009C3DEA" w:rsidRDefault="009C3DEA" w:rsidP="009C3DEA">
      <w:pP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proofErr w:type="gramStart"/>
      <w:r w:rsidRPr="009C3DEA">
        <w:rPr>
          <w:rFonts w:ascii="Segoe UI" w:eastAsia="Times New Roman" w:hAnsi="Segoe UI" w:cs="Segoe UI"/>
          <w:sz w:val="21"/>
          <w:szCs w:val="21"/>
        </w:rPr>
        <w:t>did</w:t>
      </w:r>
      <w:proofErr w:type="gramEnd"/>
      <w:r w:rsidRPr="009C3DEA">
        <w:rPr>
          <w:rFonts w:ascii="Segoe UI" w:eastAsia="Times New Roman" w:hAnsi="Segoe UI" w:cs="Segoe UI"/>
          <w:sz w:val="21"/>
          <w:szCs w:val="21"/>
        </w:rPr>
        <w:t xml:space="preserve"> we cover nidp.jar changes anywhere in the doc? I mean that can also be highlighted here</w:t>
      </w:r>
    </w:p>
    <w:p w:rsidR="009C3DEA" w:rsidRPr="009C3DEA" w:rsidRDefault="009C3DEA" w:rsidP="009C3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DEA"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9C3DEA" w:rsidRPr="009C3DEA" w:rsidRDefault="009C3DEA" w:rsidP="009C3DEA">
      <w:pP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r w:rsidRPr="009C3DEA">
        <w:rPr>
          <w:rFonts w:ascii="Segoe UI" w:eastAsia="Times New Roman" w:hAnsi="Segoe UI" w:cs="Segoe UI"/>
          <w:sz w:val="21"/>
          <w:szCs w:val="21"/>
        </w:rPr>
        <w:t>[11:17 AM] Archana Tiwary</w:t>
      </w:r>
    </w:p>
    <w:p w:rsidR="009C3DEA" w:rsidRPr="009C3DEA" w:rsidRDefault="009C3DEA" w:rsidP="009C3DEA">
      <w:pPr>
        <w:spacing w:after="0" w:line="240" w:lineRule="auto"/>
        <w:rPr>
          <w:rFonts w:ascii="Segoe UI" w:eastAsia="Times New Roman" w:hAnsi="Segoe UI" w:cs="Segoe UI"/>
          <w:sz w:val="21"/>
          <w:szCs w:val="21"/>
        </w:rPr>
      </w:pPr>
      <w:r w:rsidRPr="009C3DEA">
        <w:rPr>
          <w:rFonts w:ascii="Segoe UI" w:eastAsia="Times New Roman" w:hAnsi="Segoe UI" w:cs="Segoe UI"/>
          <w:sz w:val="21"/>
          <w:szCs w:val="21"/>
        </w:rPr>
        <w:t xml:space="preserve">Some of the properties files are placed outside of nidp.jar. Do you mean that change? </w:t>
      </w:r>
      <w:proofErr w:type="gramStart"/>
      <w:r w:rsidRPr="009C3DEA">
        <w:rPr>
          <w:rFonts w:ascii="Segoe UI" w:eastAsia="Times New Roman" w:hAnsi="Segoe UI" w:cs="Segoe UI"/>
          <w:sz w:val="21"/>
          <w:szCs w:val="21"/>
        </w:rPr>
        <w:t>the</w:t>
      </w:r>
      <w:proofErr w:type="gramEnd"/>
      <w:r w:rsidRPr="009C3DEA">
        <w:rPr>
          <w:rFonts w:ascii="Segoe UI" w:eastAsia="Times New Roman" w:hAnsi="Segoe UI" w:cs="Segoe UI"/>
          <w:sz w:val="21"/>
          <w:szCs w:val="21"/>
        </w:rPr>
        <w:t xml:space="preserve"> path changes has been done. But what is the change is not documented.</w:t>
      </w:r>
    </w:p>
    <w:p w:rsidR="009C3DEA" w:rsidRDefault="009C3DEA" w:rsidP="009C3DEA">
      <w:pPr>
        <w:rPr>
          <w:rFonts w:ascii="Segoe UI" w:hAnsi="Segoe UI" w:cs="Segoe UI"/>
          <w:sz w:val="21"/>
          <w:szCs w:val="21"/>
        </w:rPr>
      </w:pPr>
    </w:p>
    <w:p w:rsidR="009C3DEA" w:rsidRDefault="009C3DEA" w:rsidP="009C3DEA">
      <w:pPr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[11:18 AM] Akhil Laddha</w:t>
      </w:r>
    </w:p>
    <w:p w:rsidR="009C3DEA" w:rsidRDefault="009C3DEA" w:rsidP="009C3DEA">
      <w:pPr>
        <w:rPr>
          <w:rFonts w:ascii="Segoe UI" w:hAnsi="Segoe UI" w:cs="Segoe UI"/>
          <w:sz w:val="21"/>
          <w:szCs w:val="21"/>
        </w:rPr>
      </w:pPr>
      <w:proofErr w:type="gramStart"/>
      <w:r>
        <w:rPr>
          <w:rFonts w:ascii="Segoe UI" w:hAnsi="Segoe UI" w:cs="Segoe UI"/>
          <w:sz w:val="21"/>
          <w:szCs w:val="21"/>
        </w:rPr>
        <w:t>yes</w:t>
      </w:r>
      <w:proofErr w:type="gramEnd"/>
      <w:r>
        <w:rPr>
          <w:rFonts w:ascii="Segoe UI" w:hAnsi="Segoe UI" w:cs="Segoe UI"/>
          <w:sz w:val="21"/>
          <w:szCs w:val="21"/>
        </w:rPr>
        <w:t xml:space="preserve">, </w:t>
      </w:r>
      <w:proofErr w:type="spellStart"/>
      <w:r>
        <w:rPr>
          <w:rFonts w:ascii="Segoe UI" w:hAnsi="Segoe UI" w:cs="Segoe UI"/>
          <w:sz w:val="21"/>
          <w:szCs w:val="21"/>
        </w:rPr>
        <w:t>may be</w:t>
      </w:r>
      <w:proofErr w:type="spellEnd"/>
      <w:r>
        <w:rPr>
          <w:rFonts w:ascii="Segoe UI" w:hAnsi="Segoe UI" w:cs="Segoe UI"/>
          <w:sz w:val="21"/>
          <w:szCs w:val="21"/>
        </w:rPr>
        <w:t xml:space="preserve"> we can add one liner in this section so that it's not missed</w:t>
      </w:r>
    </w:p>
    <w:p w:rsidR="009C3DEA" w:rsidRDefault="009C3DEA" w:rsidP="009C3DEA">
      <w:pPr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(1 liked)</w:t>
      </w:r>
    </w:p>
    <w:p w:rsidR="009C3DEA" w:rsidRDefault="009C3DEA" w:rsidP="009C3DEA">
      <w:pPr>
        <w:rPr>
          <w:rFonts w:ascii="Times New Roman" w:hAnsi="Times New Roman" w:cs="Times New Roman"/>
          <w:sz w:val="24"/>
          <w:szCs w:val="24"/>
        </w:rPr>
      </w:pPr>
      <w:r>
        <w:t>​</w:t>
      </w:r>
    </w:p>
    <w:p w:rsidR="009C3DEA" w:rsidRDefault="009C3DEA" w:rsidP="009C3DEA">
      <w:pPr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lastRenderedPageBreak/>
        <w:t>[11:18 AM] Akhil Laddha</w:t>
      </w:r>
    </w:p>
    <w:p w:rsidR="009C3DEA" w:rsidRDefault="00AE7058" w:rsidP="009C3DEA">
      <w:pPr>
        <w:rPr>
          <w:rFonts w:ascii="Segoe UI" w:hAnsi="Segoe UI" w:cs="Segoe UI"/>
          <w:sz w:val="21"/>
          <w:szCs w:val="21"/>
        </w:rPr>
      </w:pPr>
      <w:hyperlink r:id="rId5" w:tooltip="https://almoctane-eur.saas.microfocus.com/ui/entity-navigation?p=150026/14001&amp;entitytype=work_item&amp;id=219340" w:history="1">
        <w:r w:rsidR="009C3DEA">
          <w:rPr>
            <w:rStyle w:val="Hyperlink"/>
            <w:rFonts w:ascii="Segoe UI" w:hAnsi="Segoe UI" w:cs="Segoe UI"/>
            <w:sz w:val="21"/>
            <w:szCs w:val="21"/>
          </w:rPr>
          <w:t xml:space="preserve">Defect 219340 - Customer Schwarz IT </w:t>
        </w:r>
        <w:proofErr w:type="spellStart"/>
        <w:r w:rsidR="009C3DEA">
          <w:rPr>
            <w:rStyle w:val="Hyperlink"/>
            <w:rFonts w:ascii="Segoe UI" w:hAnsi="Segoe UI" w:cs="Segoe UI"/>
            <w:sz w:val="21"/>
            <w:szCs w:val="21"/>
          </w:rPr>
          <w:t>nidsConfigXML</w:t>
        </w:r>
        <w:proofErr w:type="spellEnd"/>
        <w:r w:rsidR="009C3DEA">
          <w:rPr>
            <w:rStyle w:val="Hyperlink"/>
            <w:rFonts w:ascii="Segoe UI" w:hAnsi="Segoe UI" w:cs="Segoe UI"/>
            <w:sz w:val="21"/>
            <w:szCs w:val="21"/>
          </w:rPr>
          <w:t xml:space="preserve"> should be changed to a stream attribute since it exceeds the 64k.</w:t>
        </w:r>
      </w:hyperlink>
      <w:r w:rsidR="009C3DEA">
        <w:rPr>
          <w:rFonts w:ascii="Segoe UI" w:hAnsi="Segoe UI" w:cs="Segoe UI"/>
          <w:sz w:val="21"/>
          <w:szCs w:val="21"/>
        </w:rPr>
        <w:t xml:space="preserve"> , </w:t>
      </w:r>
      <w:hyperlink r:id="rId6" w:tooltip="https://almoctane-eur.saas.microfocus.com/ui/entity-navigation?p=150026/14001&amp;entitytype=work_item&amp;id=217822" w:history="1">
        <w:r w:rsidR="009C3DEA">
          <w:rPr>
            <w:rStyle w:val="Hyperlink"/>
            <w:rFonts w:ascii="Segoe UI" w:hAnsi="Segoe UI" w:cs="Segoe UI"/>
            <w:sz w:val="21"/>
            <w:szCs w:val="21"/>
          </w:rPr>
          <w:t xml:space="preserve">Defect 217822 - Customer BASF attribute </w:t>
        </w:r>
        <w:proofErr w:type="spellStart"/>
        <w:r w:rsidR="009C3DEA">
          <w:rPr>
            <w:rStyle w:val="Hyperlink"/>
            <w:rFonts w:ascii="Segoe UI" w:hAnsi="Segoe UI" w:cs="Segoe UI"/>
            <w:sz w:val="21"/>
            <w:szCs w:val="21"/>
          </w:rPr>
          <w:t>nidsBrokerSPDNList</w:t>
        </w:r>
        <w:proofErr w:type="spellEnd"/>
        <w:r w:rsidR="009C3DEA">
          <w:rPr>
            <w:rStyle w:val="Hyperlink"/>
            <w:rFonts w:ascii="Segoe UI" w:hAnsi="Segoe UI" w:cs="Segoe UI"/>
            <w:sz w:val="21"/>
            <w:szCs w:val="21"/>
          </w:rPr>
          <w:t xml:space="preserve"> exceeds 64k and generates an exception</w:t>
        </w:r>
      </w:hyperlink>
    </w:p>
    <w:p w:rsidR="00D4368B" w:rsidRDefault="00D4368B" w:rsidP="00D4368B">
      <w:pPr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These bugs are related to AA path change though information is the same in both the bugs, </w:t>
      </w:r>
      <w:hyperlink r:id="rId7" w:tgtFrame="_blank" w:tooltip="https://almoctane-eur.saas.microfocus.com/ui/entity-navigation?p=150026/14001&amp;entitytype=work_item&amp;id=284164" w:history="1">
        <w:r>
          <w:rPr>
            <w:rStyle w:val="Hyperlink"/>
            <w:rFonts w:ascii="Segoe UI" w:hAnsi="Segoe UI" w:cs="Segoe UI"/>
            <w:sz w:val="21"/>
            <w:szCs w:val="21"/>
          </w:rPr>
          <w:t>Defect 284164 - AA Integration: config.xml file is not retained at new or old paths of IDP server</w:t>
        </w:r>
      </w:hyperlink>
      <w:r>
        <w:rPr>
          <w:rFonts w:ascii="Segoe UI" w:hAnsi="Segoe UI" w:cs="Segoe UI"/>
          <w:sz w:val="21"/>
          <w:szCs w:val="21"/>
        </w:rPr>
        <w:t xml:space="preserve"> , </w:t>
      </w:r>
      <w:hyperlink r:id="rId8" w:tgtFrame="_blank" w:tooltip="https://almoctane-eur.saas.microfocus.com/ui/entity-navigation?p=150026/14001&amp;entitytype=work_item&amp;id=300267" w:history="1">
        <w:r>
          <w:rPr>
            <w:rStyle w:val="Hyperlink"/>
            <w:rFonts w:ascii="Segoe UI" w:hAnsi="Segoe UI" w:cs="Segoe UI"/>
            <w:sz w:val="21"/>
            <w:szCs w:val="21"/>
          </w:rPr>
          <w:t>Defect 300267 - NAM 5.0 : Upgrade Scenario : AA Integration: Integration seems to break after the upgrade from 45SP3 to 5.0</w:t>
        </w:r>
      </w:hyperlink>
    </w:p>
    <w:p w:rsidR="009C3DEA" w:rsidRDefault="009C3DEA"/>
    <w:p w:rsidR="00AC12D1" w:rsidRDefault="00AC12D1">
      <w:r>
        <w:rPr>
          <w:rFonts w:ascii="Segoe UI" w:hAnsi="Segoe UI" w:cs="Segoe UI"/>
          <w:sz w:val="21"/>
          <w:szCs w:val="21"/>
        </w:rPr>
        <w:t>AA path change</w:t>
      </w:r>
      <w:bookmarkStart w:id="0" w:name="_GoBack"/>
      <w:bookmarkEnd w:id="0"/>
    </w:p>
    <w:sectPr w:rsidR="00AC1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cwNjU1MjI0MLYAAiUdpeDU4uLM/DyQAuNaAFmTYtssAAAA"/>
  </w:docVars>
  <w:rsids>
    <w:rsidRoot w:val="008F7F57"/>
    <w:rsid w:val="008F7F57"/>
    <w:rsid w:val="009C3DEA"/>
    <w:rsid w:val="009E2919"/>
    <w:rsid w:val="00AC12D1"/>
    <w:rsid w:val="00AE7058"/>
    <w:rsid w:val="00D4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C9471"/>
  <w15:chartTrackingRefBased/>
  <w15:docId w15:val="{BBA640AF-87D5-4D55-8C9C-3F04433A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F7F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0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5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3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4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618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4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2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76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3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9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47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1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59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439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31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0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8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44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6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64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5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6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6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236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76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57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4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49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072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3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8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4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53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25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85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5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1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93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1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40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02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742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88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9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74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1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moctane-eur.saas.microfocus.com/ui/entity-navigation?p=150026/14001&amp;entityType=work_item&amp;id=3002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lmoctane-eur.saas.microfocus.com/ui/entity-navigation?p=150026/14001&amp;entityType=work_item&amp;id=28416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lmoctane-eur.saas.microfocus.com/ui/entity-navigation?p=150026/14001&amp;entityType=work_item&amp;id=217822" TargetMode="External"/><Relationship Id="rId5" Type="http://schemas.openxmlformats.org/officeDocument/2006/relationships/hyperlink" Target="https://almoctane-eur.saas.microfocus.com/ui/entity-navigation?p=150026/14001&amp;entityType=work_item&amp;id=21934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almoctane-eur.saas.microfocus.com/ui/entity-navigation?p=150026/14001&amp;entityType=work_item&amp;id=302195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Archana Tiwary</dc:creator>
  <cp:keywords/>
  <dc:description/>
  <cp:lastModifiedBy>Archana Tiwary</cp:lastModifiedBy>
  <cp:revision>4</cp:revision>
  <dcterms:created xsi:type="dcterms:W3CDTF">2021-02-15T04:05:00Z</dcterms:created>
  <dcterms:modified xsi:type="dcterms:W3CDTF">2021-02-16T07:42:00Z</dcterms:modified>
</cp:coreProperties>
</file>